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الاشتراك في قاعدة Zentralblatt MATH </w:t>
      </w:r>
      <w:bookmarkEnd w:id="1"/>
    </w:p>
    <w:p>
      <w:pPr/>
      <w:r>
        <w:pict>
          <v:shape type="#_x0000_t75" style="width:300pt; height:288.80597014925pt; margin-left:-1pt; margin-top:-1pt; mso-position-horizontal:left; mso-position-vertical:top; mso-position-horizontal-relative:char; mso-position-vertical-relative:line; z-index:-2147483647;">
            <v:imagedata r:id="rId7" o:title=""/>
          </v:shape>
        </w:pict>
      </w:r>
    </w:p>
    <w:p>
      <w:pPr/>
      <w:r>
        <w:rPr/>
        <w:t xml:space="preserve">http://ezproxy.ppu.edu:8080/login?url=http://www.zentralblatt-math.org/zbmath/ 12/01/2013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5">
    <w:link w:val="Heading5Char"/>
    <w:name w:val="heading 5"/>
    <w:basedOn w:val="Normal"/>
    <w:pPr/>
    <w:rPr>
      <w:rFonts w:ascii="Tahoma" w:hAnsi="Tahoma" w:eastAsia="Tahoma" w:cs="Tahoma"/>
      <w:color w:val="1B2232"/>
      <w:sz w:val="20"/>
      <w:szCs w:val="20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2024-03-28T23:14:09+00:00</dcterms:created>
  <dcterms:modified xsi:type="dcterms:W3CDTF">2024-03-28T23:14:09+00:00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