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مصادر مجانية من جامعة هارفارد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DASH Repository</w:t>
      </w:r>
    </w:p>
    <w:p>
      <w:pPr/>
      <w:r>
        <w:rPr/>
        <w:t xml:space="preserve">http://dash.harvard.edu/community-list</w:t>
      </w:r>
    </w:p>
    <w:p>
      <w:pPr/>
      <w:r>
        <w:rPr/>
        <w:t xml:space="preserve">What is DASH? A central, open access repository for the scholarly output of faculty and the broader research community at Harvard.</w:t>
      </w:r>
    </w:p>
    <w:p>
      <w:pPr/>
      <w:r>
        <w:rPr/>
        <w:t xml:space="preserve">Browse DASH</w:t>
      </w:r>
    </w:p>
    <w:p>
      <w:pPr/>
      <w:r>
        <w:rPr/>
        <w:t xml:space="preserve">Select a community to browse its collections.</w:t>
      </w:r>
    </w:p>
    <w:p>
      <w:pPr/>
      <w:r>
        <w:rPr/>
        <w:t xml:space="preserve">Browsing by Title http://dash.harvard.edu/browse?type=title</w:t>
      </w:r>
    </w:p>
    <w:p>
      <w:pPr/>
      <w:r>
        <w:rPr/>
        <w:t xml:space="preserve">02/12/2010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2024-03-28T23:33:11+00:00</dcterms:created>
  <dcterms:modified xsi:type="dcterms:W3CDTF">2024-03-28T23:33:11+00:00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